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8EBD" w14:textId="4C2F28EE" w:rsidR="005615DC" w:rsidRDefault="005615DC" w:rsidP="005615DC">
      <w:pPr>
        <w:jc w:val="center"/>
        <w:rPr>
          <w:b/>
          <w:sz w:val="28"/>
        </w:rPr>
      </w:pPr>
      <w:r>
        <w:rPr>
          <w:rFonts w:ascii="Bodoni" w:hAnsi="Bodoni"/>
          <w:noProof/>
        </w:rPr>
        <w:drawing>
          <wp:inline distT="0" distB="0" distL="0" distR="0" wp14:anchorId="653BF889" wp14:editId="4D979B57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" w:hAnsi="Bodoni"/>
        </w:rPr>
        <w:t xml:space="preserve">                    </w:t>
      </w:r>
      <w:r>
        <w:rPr>
          <w:rFonts w:ascii="Bodoni" w:hAnsi="Bodoni"/>
          <w:sz w:val="28"/>
        </w:rPr>
        <w:t xml:space="preserve">      </w:t>
      </w:r>
    </w:p>
    <w:p w14:paraId="3802C2E0" w14:textId="77777777" w:rsidR="005615DC" w:rsidRDefault="005615DC" w:rsidP="005615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14:paraId="5CFAD986" w14:textId="77777777" w:rsidR="005615DC" w:rsidRDefault="005615DC" w:rsidP="005615D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Виконавчий комітет</w:t>
      </w:r>
    </w:p>
    <w:p w14:paraId="1E77D4D4" w14:textId="77777777" w:rsidR="005615DC" w:rsidRDefault="005615DC" w:rsidP="005615D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ОЛЕКСАНДРІВСЬКОЇ СЕЛИЩНОЇ РАДИ</w:t>
      </w:r>
    </w:p>
    <w:p w14:paraId="762C991C" w14:textId="77777777" w:rsidR="005615DC" w:rsidRDefault="005615DC" w:rsidP="005615DC">
      <w:pPr>
        <w:pStyle w:val="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МИКОЛАЇВСЬКОЇ ОБЛАСТІ         ВОЗНЕСЕНСЬКОГО РАЙОНУ</w:t>
      </w:r>
    </w:p>
    <w:p w14:paraId="27FACE0B" w14:textId="77777777" w:rsidR="005615DC" w:rsidRDefault="005615DC" w:rsidP="005615DC">
      <w:pPr>
        <w:rPr>
          <w:lang w:val="uk-UA"/>
        </w:rPr>
      </w:pPr>
    </w:p>
    <w:p w14:paraId="5BBF5409" w14:textId="77777777" w:rsidR="005615DC" w:rsidRDefault="005615DC" w:rsidP="005615DC">
      <w:pPr>
        <w:jc w:val="center"/>
        <w:rPr>
          <w:lang w:val="uk-UA"/>
        </w:rPr>
      </w:pPr>
    </w:p>
    <w:p w14:paraId="5607C784" w14:textId="29999A85" w:rsidR="005615DC" w:rsidRDefault="001D5156" w:rsidP="005615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ПРОЕКТ </w:t>
      </w:r>
      <w:r w:rsidR="005615DC">
        <w:rPr>
          <w:b/>
          <w:sz w:val="28"/>
          <w:szCs w:val="28"/>
          <w:lang w:val="uk-UA"/>
        </w:rPr>
        <w:t xml:space="preserve">Р І Ш Е Н </w:t>
      </w:r>
      <w:proofErr w:type="spellStart"/>
      <w:proofErr w:type="gramStart"/>
      <w:r w:rsidR="005615DC">
        <w:rPr>
          <w:b/>
          <w:sz w:val="28"/>
          <w:szCs w:val="28"/>
          <w:lang w:val="uk-UA"/>
        </w:rPr>
        <w:t>Н</w:t>
      </w:r>
      <w:proofErr w:type="spellEnd"/>
      <w:proofErr w:type="gramEnd"/>
      <w:r w:rsidR="005615DC">
        <w:rPr>
          <w:b/>
          <w:sz w:val="28"/>
          <w:szCs w:val="28"/>
          <w:lang w:val="uk-UA"/>
        </w:rPr>
        <w:t xml:space="preserve"> Я   № </w:t>
      </w:r>
    </w:p>
    <w:p w14:paraId="037E0286" w14:textId="688BE834" w:rsidR="005615DC" w:rsidRPr="00A6301E" w:rsidRDefault="005615DC" w:rsidP="005615DC">
      <w:pPr>
        <w:rPr>
          <w:b/>
          <w:sz w:val="28"/>
          <w:szCs w:val="28"/>
          <w:lang w:val="uk-UA"/>
        </w:rPr>
      </w:pPr>
      <w:r w:rsidRPr="00A6301E">
        <w:rPr>
          <w:b/>
          <w:sz w:val="28"/>
          <w:szCs w:val="28"/>
          <w:lang w:val="uk-UA"/>
        </w:rPr>
        <w:t xml:space="preserve">від </w:t>
      </w:r>
      <w:r w:rsidR="00A6301E" w:rsidRPr="00A6301E">
        <w:rPr>
          <w:b/>
          <w:sz w:val="28"/>
          <w:szCs w:val="28"/>
          <w:lang w:val="uk-UA"/>
        </w:rPr>
        <w:t xml:space="preserve">    серпня  </w:t>
      </w:r>
      <w:r w:rsidRPr="00A6301E">
        <w:rPr>
          <w:b/>
          <w:sz w:val="28"/>
          <w:szCs w:val="28"/>
          <w:lang w:val="uk-UA"/>
        </w:rPr>
        <w:t xml:space="preserve"> 2021року</w:t>
      </w:r>
    </w:p>
    <w:p w14:paraId="143393EB" w14:textId="77777777" w:rsidR="005615DC" w:rsidRPr="00A6301E" w:rsidRDefault="005615DC" w:rsidP="005615DC">
      <w:pPr>
        <w:rPr>
          <w:sz w:val="28"/>
          <w:szCs w:val="28"/>
          <w:lang w:val="uk-UA"/>
        </w:rPr>
      </w:pPr>
    </w:p>
    <w:p w14:paraId="1DB1267F" w14:textId="77777777" w:rsidR="00A6301E" w:rsidRPr="00A6301E" w:rsidRDefault="00A6301E" w:rsidP="00A6301E">
      <w:pPr>
        <w:rPr>
          <w:sz w:val="28"/>
          <w:szCs w:val="28"/>
          <w:lang w:val="uk-UA"/>
        </w:rPr>
      </w:pPr>
      <w:bookmarkStart w:id="0" w:name="_GoBack"/>
      <w:r w:rsidRPr="00A6301E">
        <w:rPr>
          <w:sz w:val="28"/>
          <w:szCs w:val="28"/>
          <w:lang w:val="uk-UA"/>
        </w:rPr>
        <w:t xml:space="preserve">Про схвалення прогнозу бюджету </w:t>
      </w:r>
    </w:p>
    <w:p w14:paraId="780AD5CC" w14:textId="29617CF6" w:rsidR="00A6301E" w:rsidRPr="00A6301E" w:rsidRDefault="00A6301E" w:rsidP="00A6301E">
      <w:pPr>
        <w:rPr>
          <w:sz w:val="28"/>
          <w:szCs w:val="28"/>
          <w:lang w:val="uk-UA"/>
        </w:rPr>
      </w:pP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</w:t>
      </w:r>
    </w:p>
    <w:p w14:paraId="2A6EBEAC" w14:textId="77777777" w:rsidR="00A6301E" w:rsidRPr="00A6301E" w:rsidRDefault="00A6301E" w:rsidP="00A6301E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 xml:space="preserve">територіальної громади на 2022-2024 роки </w:t>
      </w:r>
    </w:p>
    <w:bookmarkEnd w:id="0"/>
    <w:p w14:paraId="0A7CC4DE" w14:textId="77777777" w:rsidR="005615DC" w:rsidRPr="00A6301E" w:rsidRDefault="005615DC" w:rsidP="005615DC">
      <w:pPr>
        <w:rPr>
          <w:sz w:val="28"/>
          <w:szCs w:val="28"/>
          <w:lang w:val="uk-UA"/>
        </w:rPr>
      </w:pPr>
    </w:p>
    <w:p w14:paraId="735CAF8C" w14:textId="447A64F6" w:rsidR="00A6301E" w:rsidRPr="00A6301E" w:rsidRDefault="005615DC" w:rsidP="00A6301E">
      <w:pPr>
        <w:pStyle w:val="a4"/>
        <w:ind w:right="222" w:firstLine="720"/>
        <w:rPr>
          <w:sz w:val="27"/>
          <w:szCs w:val="27"/>
          <w:lang w:val="uk-UA" w:eastAsia="en-US"/>
        </w:rPr>
      </w:pPr>
      <w:r>
        <w:rPr>
          <w:lang w:val="uk-UA"/>
        </w:rPr>
        <w:t xml:space="preserve">  </w:t>
      </w:r>
      <w:r w:rsidR="00A6301E" w:rsidRPr="00A6301E">
        <w:rPr>
          <w:sz w:val="27"/>
          <w:szCs w:val="27"/>
          <w:lang w:val="uk-UA" w:eastAsia="en-US"/>
        </w:rPr>
        <w:t>Керуючись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статтями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75,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75¹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Бюджетного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кодексу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України,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наказом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Міністерства фінансів України від 02.06.2021 №314 «Про затвердження Типової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форми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прогнозу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місцевого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бюджету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та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Інструкції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щодо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його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складання»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(зі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змінами),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постановою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Кабінету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Міністрів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України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від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31.05.2021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№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548</w:t>
      </w:r>
      <w:r w:rsidR="00A6301E" w:rsidRPr="00A6301E">
        <w:rPr>
          <w:spacing w:val="1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«Про</w:t>
      </w:r>
      <w:r w:rsidR="00A6301E">
        <w:rPr>
          <w:sz w:val="27"/>
          <w:szCs w:val="27"/>
          <w:lang w:val="uk-UA" w:eastAsia="en-US"/>
        </w:rPr>
        <w:t xml:space="preserve"> </w:t>
      </w:r>
      <w:r w:rsidR="00A6301E" w:rsidRPr="00A6301E">
        <w:rPr>
          <w:spacing w:val="-65"/>
          <w:sz w:val="27"/>
          <w:szCs w:val="27"/>
          <w:lang w:val="uk-UA" w:eastAsia="en-US"/>
        </w:rPr>
        <w:t xml:space="preserve"> </w:t>
      </w:r>
      <w:r w:rsidR="00A6301E" w:rsidRPr="00A6301E">
        <w:rPr>
          <w:sz w:val="27"/>
          <w:szCs w:val="27"/>
          <w:lang w:val="uk-UA" w:eastAsia="en-US"/>
        </w:rPr>
        <w:t>схвалення Бюджетної декларації на 2022-2024 роки»,  статтею 40 Закону України «Про місцеве самоврядування в Україні»</w:t>
      </w:r>
    </w:p>
    <w:p w14:paraId="60D74976" w14:textId="77777777" w:rsidR="005615DC" w:rsidRDefault="005615DC" w:rsidP="005615DC">
      <w:pPr>
        <w:rPr>
          <w:b/>
          <w:lang w:val="uk-UA"/>
        </w:rPr>
      </w:pPr>
    </w:p>
    <w:p w14:paraId="3E2A1DBE" w14:textId="77777777" w:rsidR="005615DC" w:rsidRDefault="005615DC" w:rsidP="005615DC">
      <w:pPr>
        <w:jc w:val="center"/>
        <w:rPr>
          <w:b/>
          <w:lang w:val="uk-UA"/>
        </w:rPr>
      </w:pPr>
      <w:r>
        <w:rPr>
          <w:b/>
          <w:lang w:val="uk-UA"/>
        </w:rPr>
        <w:t>ВИКОНАВЧИЙ   КОМІТЕТ</w:t>
      </w:r>
    </w:p>
    <w:p w14:paraId="70C3CEBF" w14:textId="77777777" w:rsidR="005615DC" w:rsidRDefault="005615DC" w:rsidP="005615DC">
      <w:pPr>
        <w:jc w:val="center"/>
        <w:rPr>
          <w:b/>
          <w:lang w:val="uk-UA"/>
        </w:rPr>
      </w:pPr>
      <w:r>
        <w:rPr>
          <w:b/>
          <w:lang w:val="uk-UA"/>
        </w:rPr>
        <w:t>ОЛЕКСАНДРІВСЬКОЇ  СЕЛИЩНОЇ  РАДИ</w:t>
      </w:r>
    </w:p>
    <w:p w14:paraId="22DF7597" w14:textId="77777777" w:rsidR="005615DC" w:rsidRDefault="005615DC" w:rsidP="005615DC">
      <w:pPr>
        <w:jc w:val="center"/>
        <w:rPr>
          <w:b/>
          <w:lang w:val="uk-UA"/>
        </w:rPr>
      </w:pPr>
      <w:r>
        <w:rPr>
          <w:b/>
          <w:lang w:val="uk-UA"/>
        </w:rPr>
        <w:t>В И Р І Ш И В :</w:t>
      </w:r>
    </w:p>
    <w:p w14:paraId="71AEF399" w14:textId="77777777" w:rsidR="005615DC" w:rsidRDefault="005615DC" w:rsidP="005615DC">
      <w:pPr>
        <w:rPr>
          <w:lang w:val="uk-UA"/>
        </w:rPr>
      </w:pPr>
    </w:p>
    <w:p w14:paraId="38FF1EC7" w14:textId="50E94C0D" w:rsidR="00A6301E" w:rsidRPr="00A6301E" w:rsidRDefault="00A6301E" w:rsidP="00A6301E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 xml:space="preserve">1. Схвалити прогноз бюджету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територіальної громади на 2022-2024 роки, що додається.</w:t>
      </w:r>
    </w:p>
    <w:p w14:paraId="79B89D95" w14:textId="77777777" w:rsidR="00A6301E" w:rsidRPr="00A6301E" w:rsidRDefault="00A6301E" w:rsidP="00A6301E">
      <w:pPr>
        <w:rPr>
          <w:sz w:val="28"/>
          <w:szCs w:val="28"/>
          <w:lang w:val="uk-UA"/>
        </w:rPr>
      </w:pPr>
    </w:p>
    <w:p w14:paraId="2E4C8C84" w14:textId="0864CA23" w:rsidR="00A6301E" w:rsidRPr="00A6301E" w:rsidRDefault="00A6301E" w:rsidP="00A6301E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 xml:space="preserve">2. Фінансовому відділу 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 ради    подати</w:t>
      </w:r>
    </w:p>
    <w:p w14:paraId="49B75DB9" w14:textId="6F93A4FE" w:rsidR="00A6301E" w:rsidRPr="00A6301E" w:rsidRDefault="00A6301E" w:rsidP="00A6301E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 xml:space="preserve">до 1 вересня 2021 року прогноз бюджету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територіальної громади на 2022-2024 роки на розгляд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ради .</w:t>
      </w:r>
    </w:p>
    <w:p w14:paraId="38098331" w14:textId="77777777" w:rsidR="00A6301E" w:rsidRPr="00A6301E" w:rsidRDefault="00A6301E" w:rsidP="00A6301E">
      <w:pPr>
        <w:rPr>
          <w:sz w:val="28"/>
          <w:szCs w:val="28"/>
          <w:lang w:val="uk-UA"/>
        </w:rPr>
      </w:pPr>
    </w:p>
    <w:p w14:paraId="4F4FCD83" w14:textId="4908D1C7" w:rsidR="005615DC" w:rsidRPr="00A6301E" w:rsidRDefault="00A6301E" w:rsidP="005615DC">
      <w:pPr>
        <w:rPr>
          <w:sz w:val="28"/>
          <w:szCs w:val="28"/>
          <w:lang w:val="uk-UA"/>
        </w:rPr>
      </w:pPr>
      <w:r w:rsidRPr="00A6301E">
        <w:rPr>
          <w:sz w:val="28"/>
          <w:szCs w:val="28"/>
          <w:lang w:val="uk-UA"/>
        </w:rPr>
        <w:t>3.Контроль за виконанням цього рішення</w:t>
      </w:r>
      <w:r w:rsidR="003A1BB7">
        <w:rPr>
          <w:sz w:val="28"/>
          <w:szCs w:val="28"/>
          <w:lang w:val="uk-UA"/>
        </w:rPr>
        <w:t xml:space="preserve"> </w:t>
      </w:r>
      <w:r w:rsidRPr="00A6301E">
        <w:rPr>
          <w:sz w:val="28"/>
          <w:szCs w:val="28"/>
          <w:lang w:val="uk-UA"/>
        </w:rPr>
        <w:t xml:space="preserve">покласти на селищного голову, координацію роботи щодо виконання цього рішення – на фінансовий відділ </w:t>
      </w:r>
      <w:proofErr w:type="spellStart"/>
      <w:r w:rsidRPr="00A6301E">
        <w:rPr>
          <w:sz w:val="28"/>
          <w:szCs w:val="28"/>
          <w:lang w:val="uk-UA"/>
        </w:rPr>
        <w:t>Олександрівської</w:t>
      </w:r>
      <w:proofErr w:type="spellEnd"/>
      <w:r w:rsidRPr="00A6301E">
        <w:rPr>
          <w:sz w:val="28"/>
          <w:szCs w:val="28"/>
          <w:lang w:val="uk-UA"/>
        </w:rPr>
        <w:t xml:space="preserve"> селищної ради (</w:t>
      </w:r>
      <w:proofErr w:type="spellStart"/>
      <w:r w:rsidRPr="00A6301E">
        <w:rPr>
          <w:sz w:val="28"/>
          <w:szCs w:val="28"/>
          <w:lang w:val="uk-UA"/>
        </w:rPr>
        <w:t>Вергелес</w:t>
      </w:r>
      <w:proofErr w:type="spellEnd"/>
      <w:r w:rsidRPr="00A6301E">
        <w:rPr>
          <w:sz w:val="28"/>
          <w:szCs w:val="28"/>
          <w:lang w:val="uk-UA"/>
        </w:rPr>
        <w:t>).</w:t>
      </w:r>
    </w:p>
    <w:p w14:paraId="438C012B" w14:textId="77777777" w:rsidR="005615DC" w:rsidRDefault="005615DC" w:rsidP="005615DC">
      <w:pPr>
        <w:rPr>
          <w:lang w:val="uk-UA"/>
        </w:rPr>
      </w:pPr>
    </w:p>
    <w:p w14:paraId="6D159BA5" w14:textId="77777777" w:rsidR="005615DC" w:rsidRDefault="005615DC" w:rsidP="005615DC">
      <w:pPr>
        <w:jc w:val="both"/>
        <w:rPr>
          <w:lang w:val="uk-UA"/>
        </w:rPr>
      </w:pPr>
    </w:p>
    <w:p w14:paraId="5470D4BD" w14:textId="7203D0F2" w:rsidR="00F40F41" w:rsidRPr="004F6604" w:rsidRDefault="005615DC" w:rsidP="005615DC">
      <w:pPr>
        <w:rPr>
          <w:sz w:val="28"/>
          <w:szCs w:val="28"/>
        </w:rPr>
      </w:pPr>
      <w:r w:rsidRPr="004F6604">
        <w:rPr>
          <w:b/>
          <w:sz w:val="28"/>
          <w:szCs w:val="28"/>
          <w:lang w:val="uk-UA"/>
        </w:rPr>
        <w:t>Селищний  голова                                                            Микола БЕНЗАР</w:t>
      </w:r>
    </w:p>
    <w:sectPr w:rsidR="00F40F41" w:rsidRPr="004F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DC"/>
    <w:rsid w:val="00063BCF"/>
    <w:rsid w:val="001D5156"/>
    <w:rsid w:val="003A1BB7"/>
    <w:rsid w:val="004F6604"/>
    <w:rsid w:val="005615DC"/>
    <w:rsid w:val="00A6301E"/>
    <w:rsid w:val="00F4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615DC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615DC"/>
    <w:pPr>
      <w:keepNext/>
      <w:jc w:val="center"/>
      <w:outlineLvl w:val="2"/>
    </w:pPr>
    <w:rPr>
      <w:rFonts w:ascii="Lucida Console" w:hAnsi="Lucida Console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5DC"/>
    <w:rPr>
      <w:rFonts w:ascii="Lucida Console" w:eastAsia="Times New Roman" w:hAnsi="Lucida Console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5DC"/>
    <w:rPr>
      <w:rFonts w:ascii="Lucida Console" w:eastAsia="Times New Roman" w:hAnsi="Lucida Console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615DC"/>
    <w:pPr>
      <w:jc w:val="center"/>
    </w:pPr>
    <w:rPr>
      <w:bCs/>
      <w:sz w:val="28"/>
      <w:szCs w:val="20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A630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30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630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3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BC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615DC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615DC"/>
    <w:pPr>
      <w:keepNext/>
      <w:jc w:val="center"/>
      <w:outlineLvl w:val="2"/>
    </w:pPr>
    <w:rPr>
      <w:rFonts w:ascii="Lucida Console" w:hAnsi="Lucida Console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5DC"/>
    <w:rPr>
      <w:rFonts w:ascii="Lucida Console" w:eastAsia="Times New Roman" w:hAnsi="Lucida Console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5DC"/>
    <w:rPr>
      <w:rFonts w:ascii="Lucida Console" w:eastAsia="Times New Roman" w:hAnsi="Lucida Console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615DC"/>
    <w:pPr>
      <w:jc w:val="center"/>
    </w:pPr>
    <w:rPr>
      <w:bCs/>
      <w:sz w:val="28"/>
      <w:szCs w:val="20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A630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30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630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3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BC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СЕРГІЙ</dc:creator>
  <cp:lastModifiedBy>Администратор</cp:lastModifiedBy>
  <cp:revision>4</cp:revision>
  <dcterms:created xsi:type="dcterms:W3CDTF">2021-08-15T09:42:00Z</dcterms:created>
  <dcterms:modified xsi:type="dcterms:W3CDTF">2021-08-15T09:43:00Z</dcterms:modified>
</cp:coreProperties>
</file>