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E" w:rsidRPr="002B1FFE" w:rsidRDefault="002B1FFE" w:rsidP="002B1FFE">
      <w:pPr>
        <w:spacing w:after="200" w:line="276" w:lineRule="auto"/>
        <w:jc w:val="center"/>
        <w:rPr>
          <w:rFonts w:ascii="Calibri" w:eastAsia="Calibri" w:hAnsi="Calibri" w:cs="Times New Roman"/>
          <w:b/>
          <w:lang w:val="ru-RU"/>
        </w:rPr>
      </w:pPr>
      <w:r w:rsidRPr="002B1FFE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79EAFE8" wp14:editId="0A2E273E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FE" w:rsidRPr="002B1FFE" w:rsidRDefault="002B1FFE" w:rsidP="002B1F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2B1FFE" w:rsidRPr="002B1FFE" w:rsidRDefault="002B1FFE" w:rsidP="002B1FF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вул</w:t>
      </w:r>
      <w:proofErr w:type="gram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.Г</w:t>
      </w:r>
      <w:proofErr w:type="gram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енерала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області,56530,</w:t>
      </w:r>
    </w:p>
    <w:p w:rsidR="002B1FFE" w:rsidRPr="002B1FFE" w:rsidRDefault="002B1FFE" w:rsidP="002B1FFE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Тел./факс (05134)96-1-47, </w:t>
      </w:r>
      <w:r w:rsidRPr="002B1FFE">
        <w:rPr>
          <w:rFonts w:ascii="Times New Roman" w:eastAsia="Calibri" w:hAnsi="Times New Roman" w:cs="Times New Roman"/>
          <w:sz w:val="20"/>
          <w:szCs w:val="20"/>
        </w:rPr>
        <w:t>E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hyperlink r:id="rId6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mk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ukr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ЄДРПОУ 04376162</w:t>
      </w:r>
    </w:p>
    <w:p w:rsidR="00455232" w:rsidRDefault="00455232" w:rsidP="0045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55232" w:rsidRDefault="00455232" w:rsidP="0045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 w:rsidR="00DE747B">
        <w:rPr>
          <w:rFonts w:ascii="Times New Roman" w:hAnsi="Times New Roman" w:cs="Times New Roman"/>
          <w:sz w:val="28"/>
          <w:szCs w:val="28"/>
          <w:lang w:val="uk-UA"/>
        </w:rPr>
        <w:t>17 лютого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E747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№  </w:t>
      </w:r>
      <w:r w:rsidR="00DE747B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E747B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сесія    9 скликання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документації щодо встановлення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(відновлення) меж  земельної ділянки 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натурі  (на місцевості)</w:t>
      </w:r>
    </w:p>
    <w:p w:rsidR="00455232" w:rsidRDefault="00455232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0BBE">
        <w:rPr>
          <w:rFonts w:ascii="Times New Roman" w:eastAsia="Calibri" w:hAnsi="Times New Roman" w:cs="Times New Roman"/>
          <w:sz w:val="28"/>
          <w:szCs w:val="28"/>
          <w:lang w:val="uk-UA"/>
        </w:rPr>
        <w:t>Берікулу</w:t>
      </w:r>
      <w:proofErr w:type="spellEnd"/>
      <w:r w:rsidR="00040B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Анатолію Івановичу</w:t>
      </w:r>
    </w:p>
    <w:p w:rsidR="000B6CA1" w:rsidRDefault="000B6CA1" w:rsidP="00455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5232" w:rsidRDefault="00455232" w:rsidP="004552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гр. України </w:t>
      </w:r>
      <w:proofErr w:type="spellStart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Берікула</w:t>
      </w:r>
      <w:proofErr w:type="spellEnd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Анатолія Івановича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 документації щодо встановлення (відновлення) меж земельної ділянки в натурі (на місцевості) та передачу приват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ну власність 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відповідно  до ст. 12, 19, 40, 79-1, 81, 116, 121-122 Земельного Кодексу України, 19, 20, п. «і»  частини другої ст. 25, 55 Закону України «Про землеустрій»,</w:t>
      </w:r>
      <w:r w:rsidR="000F4B9A" w:rsidRPr="000F4B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F4B9A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керуючись   п.34 ст. 26, Закону України «Про місцеве самоврядування в Україні»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455232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455232" w:rsidRDefault="00455232" w:rsidP="004552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  земельної   ділянки   в   натурі   (на   місцевості)   громадян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Берікулу</w:t>
      </w:r>
      <w:proofErr w:type="spellEnd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Анатолію Івановичу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площею  0,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1455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  для будівництва і обслуговування житлового будинку, господарських будівель і споруд(присадибна ділянка)  із земель не наданих у власність чи користування (землі житлової   та громадської забудови)  кадастровий номер земельної ділянки  48220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розташовану   за   адресою  вул. </w:t>
      </w:r>
      <w:proofErr w:type="spellStart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Подзігуна</w:t>
      </w:r>
      <w:proofErr w:type="spellEnd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генерала</w:t>
      </w:r>
      <w:r w:rsidR="00BB6AB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  с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мт Олександрівка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Вознесенського району Миколаївської області.</w:t>
      </w:r>
    </w:p>
    <w:p w:rsidR="00455232" w:rsidRDefault="00455232" w:rsidP="004552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F53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Передати  громадян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ину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 </w:t>
      </w:r>
      <w:proofErr w:type="spellStart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Берікулу</w:t>
      </w:r>
      <w:proofErr w:type="spellEnd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Анатолію Івановичу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земельну ділянку у власність для будівництва та обслуговування житлового будинку, господарських будівель і споруд (присадибна ділянка) кадастровий номер 48220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552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00: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адресою</w:t>
      </w:r>
      <w:r w:rsidR="00FC4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Подзігуна</w:t>
      </w:r>
      <w:proofErr w:type="spellEnd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генерала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196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 с</w:t>
      </w:r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мт Ол</w:t>
      </w:r>
      <w:bookmarkStart w:id="0" w:name="_GoBack"/>
      <w:bookmarkEnd w:id="0"/>
      <w:r w:rsidR="003A2DD7">
        <w:rPr>
          <w:rFonts w:ascii="Times New Roman" w:eastAsia="Calibri" w:hAnsi="Times New Roman" w:cs="Times New Roman"/>
          <w:sz w:val="28"/>
          <w:szCs w:val="28"/>
          <w:lang w:val="uk-UA"/>
        </w:rPr>
        <w:t>ександрівка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Вознесенського району Миколаївської області .</w:t>
      </w:r>
    </w:p>
    <w:p w:rsidR="000B6CA1" w:rsidRDefault="00455232" w:rsidP="002B1F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3. Контроль за виконанням даного рішення покласти на постійну комісію з питань містобудування, будівництва, земельних відносин, охорони природи, питань житлово - комунального господарства та комунальної власності.</w:t>
      </w:r>
    </w:p>
    <w:p w:rsidR="00872333" w:rsidRPr="000B6CA1" w:rsidRDefault="00455232" w:rsidP="000B6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                         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</w:p>
    <w:sectPr w:rsidR="00872333" w:rsidRPr="000B6CA1" w:rsidSect="00DE747B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32"/>
    <w:rsid w:val="00040BBE"/>
    <w:rsid w:val="000B6CA1"/>
    <w:rsid w:val="000F4B9A"/>
    <w:rsid w:val="002B1FFE"/>
    <w:rsid w:val="00313C14"/>
    <w:rsid w:val="003A2DD7"/>
    <w:rsid w:val="00455232"/>
    <w:rsid w:val="005F5329"/>
    <w:rsid w:val="00731706"/>
    <w:rsid w:val="00BB6AB5"/>
    <w:rsid w:val="00DE747B"/>
    <w:rsid w:val="00E45482"/>
    <w:rsid w:val="00F737C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ОСР_ПК№3</dc:creator>
  <cp:keywords/>
  <dc:description/>
  <cp:lastModifiedBy>XTreme.ws</cp:lastModifiedBy>
  <cp:revision>8</cp:revision>
  <dcterms:created xsi:type="dcterms:W3CDTF">2021-12-15T11:39:00Z</dcterms:created>
  <dcterms:modified xsi:type="dcterms:W3CDTF">2023-02-20T07:30:00Z</dcterms:modified>
</cp:coreProperties>
</file>