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40" w:rsidRDefault="00B50440" w:rsidP="00B5044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F14BC8" wp14:editId="71F4EFA0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440" w:rsidRPr="00B50440" w:rsidRDefault="00B50440" w:rsidP="00B50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440">
        <w:rPr>
          <w:rFonts w:ascii="Times New Roman" w:hAnsi="Times New Roman" w:cs="Times New Roman"/>
          <w:sz w:val="24"/>
          <w:szCs w:val="24"/>
        </w:rPr>
        <w:t xml:space="preserve">У К </w:t>
      </w:r>
      <w:proofErr w:type="gramStart"/>
      <w:r w:rsidRPr="00B504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0440">
        <w:rPr>
          <w:rFonts w:ascii="Times New Roman" w:hAnsi="Times New Roman" w:cs="Times New Roman"/>
          <w:sz w:val="24"/>
          <w:szCs w:val="24"/>
        </w:rPr>
        <w:t xml:space="preserve"> А Ї Н А</w:t>
      </w:r>
    </w:p>
    <w:p w:rsidR="00B50440" w:rsidRPr="00B50440" w:rsidRDefault="00B50440" w:rsidP="00B504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Олександрівська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селищна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50440" w:rsidRPr="00B50440" w:rsidRDefault="00B50440" w:rsidP="00B5044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Миколаївської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C808D4" w:rsidRDefault="00C808D4" w:rsidP="00C808D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B50440" w:rsidRPr="00B50440">
        <w:rPr>
          <w:rFonts w:ascii="Times New Roman" w:hAnsi="Times New Roman" w:cs="Times New Roman"/>
          <w:sz w:val="24"/>
          <w:szCs w:val="24"/>
        </w:rPr>
        <w:t>РІШЕННЯ</w:t>
      </w:r>
    </w:p>
    <w:p w:rsidR="00C808D4" w:rsidRDefault="00C808D4" w:rsidP="00B504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сесії 9 скликання </w:t>
      </w:r>
    </w:p>
    <w:p w:rsidR="00B50440" w:rsidRPr="00B50440" w:rsidRDefault="00904322" w:rsidP="00B504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продовження дії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50440"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440" w:rsidRPr="00B5044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50440" w:rsidRPr="00B504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50440" w:rsidRPr="00B50440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="00B50440" w:rsidRPr="00B5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40" w:rsidRPr="00B50440" w:rsidRDefault="00B50440" w:rsidP="00B50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04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0440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некомерційне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440" w:rsidRPr="00B50440" w:rsidRDefault="00B50440" w:rsidP="00B50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04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0440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Олександрівський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центр </w:t>
      </w:r>
    </w:p>
    <w:p w:rsidR="00B50440" w:rsidRPr="00B50440" w:rsidRDefault="00B50440" w:rsidP="00B5044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40">
        <w:rPr>
          <w:rFonts w:ascii="Times New Roman" w:hAnsi="Times New Roman" w:cs="Times New Roman"/>
          <w:sz w:val="24"/>
          <w:szCs w:val="24"/>
        </w:rPr>
        <w:t>медико-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сан</w:t>
      </w:r>
      <w:proofErr w:type="gramEnd"/>
      <w:r w:rsidRPr="00B50440">
        <w:rPr>
          <w:rFonts w:ascii="Times New Roman" w:hAnsi="Times New Roman" w:cs="Times New Roman"/>
          <w:sz w:val="24"/>
          <w:szCs w:val="24"/>
        </w:rPr>
        <w:t>ітарної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50440" w:rsidRPr="00904322" w:rsidRDefault="00B50440" w:rsidP="00B504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440">
        <w:rPr>
          <w:rFonts w:ascii="Times New Roman" w:hAnsi="Times New Roman" w:cs="Times New Roman"/>
          <w:sz w:val="24"/>
          <w:szCs w:val="24"/>
        </w:rPr>
        <w:t>на 2019-2021 роки</w:t>
      </w:r>
      <w:r w:rsidR="00904322">
        <w:rPr>
          <w:rFonts w:ascii="Times New Roman" w:hAnsi="Times New Roman" w:cs="Times New Roman"/>
          <w:sz w:val="24"/>
          <w:szCs w:val="24"/>
          <w:lang w:val="uk-UA"/>
        </w:rPr>
        <w:t xml:space="preserve">»  на 2023 </w:t>
      </w:r>
      <w:proofErr w:type="gramStart"/>
      <w:r w:rsidR="00904322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904322">
        <w:rPr>
          <w:rFonts w:ascii="Times New Roman" w:hAnsi="Times New Roman" w:cs="Times New Roman"/>
          <w:sz w:val="24"/>
          <w:szCs w:val="24"/>
          <w:lang w:val="uk-UA"/>
        </w:rPr>
        <w:t>ік</w:t>
      </w:r>
    </w:p>
    <w:p w:rsidR="00B50440" w:rsidRPr="00B50440" w:rsidRDefault="00B50440" w:rsidP="00B504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43, 59 Закону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0440">
        <w:rPr>
          <w:rFonts w:ascii="Times New Roman" w:hAnsi="Times New Roman" w:cs="Times New Roman"/>
          <w:sz w:val="24"/>
          <w:szCs w:val="24"/>
        </w:rPr>
        <w:t xml:space="preserve">в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»   з   метою  </w:t>
      </w:r>
      <w:proofErr w:type="spellStart"/>
      <w:proofErr w:type="gramStart"/>
      <w:r w:rsidRPr="00B504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0440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доступності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населенню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Вознесенського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району,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оснащення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необхідним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медичним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обладнанням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комп’ютерною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технікою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умов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некомерційне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Олександрівський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центр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медико-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селищна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B50440" w:rsidRPr="00B50440" w:rsidRDefault="00B50440" w:rsidP="00B50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40">
        <w:rPr>
          <w:rFonts w:ascii="Times New Roman" w:hAnsi="Times New Roman" w:cs="Times New Roman"/>
          <w:b/>
          <w:sz w:val="24"/>
          <w:szCs w:val="24"/>
        </w:rPr>
        <w:t>ВИРІШИЛА</w:t>
      </w:r>
    </w:p>
    <w:p w:rsidR="00B50440" w:rsidRPr="00B50440" w:rsidRDefault="00B50440" w:rsidP="00B50440">
      <w:pPr>
        <w:jc w:val="both"/>
        <w:rPr>
          <w:rFonts w:ascii="Times New Roman" w:hAnsi="Times New Roman" w:cs="Times New Roman"/>
          <w:sz w:val="24"/>
          <w:szCs w:val="24"/>
        </w:rPr>
      </w:pPr>
      <w:r w:rsidRPr="00B50440">
        <w:rPr>
          <w:rFonts w:ascii="Times New Roman" w:hAnsi="Times New Roman" w:cs="Times New Roman"/>
          <w:sz w:val="24"/>
          <w:szCs w:val="24"/>
        </w:rPr>
        <w:t xml:space="preserve">1.   </w:t>
      </w:r>
      <w:proofErr w:type="spellStart"/>
      <w:r w:rsidR="00904322">
        <w:rPr>
          <w:rFonts w:ascii="Times New Roman" w:hAnsi="Times New Roman" w:cs="Times New Roman"/>
          <w:sz w:val="24"/>
          <w:szCs w:val="24"/>
          <w:lang w:val="uk-UA"/>
        </w:rPr>
        <w:t>Прождовжити</w:t>
      </w:r>
      <w:proofErr w:type="spellEnd"/>
      <w:r w:rsidR="00904322">
        <w:rPr>
          <w:rFonts w:ascii="Times New Roman" w:hAnsi="Times New Roman" w:cs="Times New Roman"/>
          <w:sz w:val="24"/>
          <w:szCs w:val="24"/>
          <w:lang w:val="uk-UA"/>
        </w:rPr>
        <w:t xml:space="preserve"> дію «</w:t>
      </w:r>
      <w:r w:rsidR="00904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4322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90432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04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некомерційне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Олександрівський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центр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 медико-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допомог</w:t>
      </w:r>
      <w:r w:rsidR="0090432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4322">
        <w:rPr>
          <w:rFonts w:ascii="Times New Roman" w:hAnsi="Times New Roman" w:cs="Times New Roman"/>
          <w:sz w:val="24"/>
          <w:szCs w:val="24"/>
        </w:rPr>
        <w:t xml:space="preserve">» на 2019-2021 роки </w:t>
      </w:r>
      <w:r w:rsidR="00904322">
        <w:rPr>
          <w:rFonts w:ascii="Times New Roman" w:hAnsi="Times New Roman" w:cs="Times New Roman"/>
          <w:sz w:val="24"/>
          <w:szCs w:val="24"/>
          <w:lang w:val="uk-UA"/>
        </w:rPr>
        <w:t xml:space="preserve"> на 2023 рік </w:t>
      </w:r>
      <w:r w:rsidRPr="00B50440">
        <w:rPr>
          <w:rFonts w:ascii="Times New Roman" w:hAnsi="Times New Roman" w:cs="Times New Roman"/>
          <w:sz w:val="24"/>
          <w:szCs w:val="24"/>
        </w:rPr>
        <w:t>.</w:t>
      </w:r>
    </w:p>
    <w:p w:rsidR="00B50440" w:rsidRPr="00B50440" w:rsidRDefault="00B50440" w:rsidP="00B50440">
      <w:pPr>
        <w:jc w:val="both"/>
        <w:rPr>
          <w:rFonts w:ascii="Times New Roman" w:hAnsi="Times New Roman" w:cs="Times New Roman"/>
          <w:sz w:val="24"/>
          <w:szCs w:val="24"/>
        </w:rPr>
      </w:pPr>
      <w:r w:rsidRPr="00B50440"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Фінансовому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управлінню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щорічно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4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0440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проекту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передбачати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>.</w:t>
      </w:r>
    </w:p>
    <w:p w:rsidR="00B50440" w:rsidRPr="00B50440" w:rsidRDefault="00B50440" w:rsidP="00B50440">
      <w:pPr>
        <w:jc w:val="both"/>
        <w:rPr>
          <w:rFonts w:ascii="Times New Roman" w:hAnsi="Times New Roman" w:cs="Times New Roman"/>
          <w:sz w:val="24"/>
          <w:szCs w:val="24"/>
        </w:rPr>
      </w:pPr>
      <w:r w:rsidRPr="00B5044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04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0440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бюджету  та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соціально-економічного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розвитку,промисловості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,  транспорту,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Олександрівської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40">
        <w:rPr>
          <w:rFonts w:ascii="Times New Roman" w:hAnsi="Times New Roman" w:cs="Times New Roman"/>
          <w:sz w:val="24"/>
          <w:szCs w:val="24"/>
        </w:rPr>
        <w:t>селищної</w:t>
      </w:r>
      <w:proofErr w:type="spellEnd"/>
      <w:r w:rsidRPr="00B50440">
        <w:rPr>
          <w:rFonts w:ascii="Times New Roman" w:hAnsi="Times New Roman" w:cs="Times New Roman"/>
          <w:sz w:val="24"/>
          <w:szCs w:val="24"/>
        </w:rPr>
        <w:t xml:space="preserve"> ради ..</w:t>
      </w:r>
    </w:p>
    <w:p w:rsidR="00B50440" w:rsidRDefault="00B50440" w:rsidP="00B504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6420" w:rsidRPr="00B50440" w:rsidRDefault="00B50440" w:rsidP="00B5044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440">
        <w:rPr>
          <w:rFonts w:ascii="Times New Roman" w:hAnsi="Times New Roman" w:cs="Times New Roman"/>
          <w:b/>
          <w:sz w:val="24"/>
          <w:szCs w:val="24"/>
        </w:rPr>
        <w:t>Селищний</w:t>
      </w:r>
      <w:proofErr w:type="spellEnd"/>
      <w:r w:rsidRPr="00B50440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      М.</w:t>
      </w:r>
      <w:r w:rsidRPr="00B504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0440">
        <w:rPr>
          <w:rFonts w:ascii="Times New Roman" w:hAnsi="Times New Roman" w:cs="Times New Roman"/>
          <w:b/>
          <w:sz w:val="24"/>
          <w:szCs w:val="24"/>
        </w:rPr>
        <w:t>Бензар</w:t>
      </w:r>
      <w:proofErr w:type="spellEnd"/>
      <w:r w:rsidRPr="00B50440">
        <w:rPr>
          <w:rFonts w:ascii="Times New Roman" w:hAnsi="Times New Roman" w:cs="Times New Roman"/>
          <w:b/>
          <w:sz w:val="24"/>
          <w:szCs w:val="24"/>
        </w:rPr>
        <w:cr/>
      </w:r>
    </w:p>
    <w:sectPr w:rsidR="002C6420" w:rsidRPr="00B5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54"/>
    <w:rsid w:val="000C6754"/>
    <w:rsid w:val="002C6420"/>
    <w:rsid w:val="00904322"/>
    <w:rsid w:val="0091338E"/>
    <w:rsid w:val="00B50440"/>
    <w:rsid w:val="00C808D4"/>
    <w:rsid w:val="00E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2022-12-08T12:40:00Z</cp:lastPrinted>
  <dcterms:created xsi:type="dcterms:W3CDTF">2022-12-08T12:54:00Z</dcterms:created>
  <dcterms:modified xsi:type="dcterms:W3CDTF">2022-12-08T12:54:00Z</dcterms:modified>
</cp:coreProperties>
</file>