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6A" w:rsidRDefault="008C7B6A" w:rsidP="008C7B6A">
      <w:pPr>
        <w:jc w:val="center"/>
        <w:rPr>
          <w:b/>
        </w:rPr>
      </w:pPr>
      <w:r>
        <w:rPr>
          <w:noProof/>
        </w:rPr>
        <w:drawing>
          <wp:inline distT="0" distB="0" distL="0" distR="0" wp14:anchorId="7473CD49" wp14:editId="19975EA3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6A" w:rsidRDefault="008C7B6A" w:rsidP="008C7B6A">
      <w:pPr>
        <w:keepNext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ОЛЕКСАНДРІВСЬКА СЕЛИЩНА РАДА</w:t>
      </w:r>
    </w:p>
    <w:p w:rsidR="008C7B6A" w:rsidRDefault="008C7B6A" w:rsidP="008C7B6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вул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енерала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Подзігуна</w:t>
      </w:r>
      <w:proofErr w:type="spellEnd"/>
      <w:r>
        <w:rPr>
          <w:sz w:val="20"/>
          <w:szCs w:val="20"/>
        </w:rPr>
        <w:t xml:space="preserve">, 208, </w:t>
      </w:r>
      <w:proofErr w:type="spellStart"/>
      <w:r>
        <w:rPr>
          <w:sz w:val="20"/>
          <w:szCs w:val="20"/>
        </w:rPr>
        <w:t>смт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Олександрівка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Вознесенського</w:t>
      </w:r>
      <w:proofErr w:type="spellEnd"/>
      <w:r>
        <w:rPr>
          <w:sz w:val="20"/>
          <w:szCs w:val="20"/>
        </w:rPr>
        <w:t xml:space="preserve"> району </w:t>
      </w:r>
      <w:proofErr w:type="spellStart"/>
      <w:r>
        <w:rPr>
          <w:sz w:val="20"/>
          <w:szCs w:val="20"/>
        </w:rPr>
        <w:t>Миколаївської</w:t>
      </w:r>
      <w:proofErr w:type="spellEnd"/>
      <w:r>
        <w:rPr>
          <w:sz w:val="20"/>
          <w:szCs w:val="20"/>
        </w:rPr>
        <w:t xml:space="preserve"> області,56530,</w:t>
      </w:r>
    </w:p>
    <w:p w:rsidR="008C7B6A" w:rsidRDefault="008C7B6A" w:rsidP="008C7B6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Тел./факс (05134)96-1-47,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31624">
        <w:rPr>
          <w:sz w:val="20"/>
          <w:szCs w:val="20"/>
        </w:rPr>
        <w:t xml:space="preserve"> </w:t>
      </w:r>
      <w:hyperlink r:id="rId7" w:history="1">
        <w:r>
          <w:rPr>
            <w:rStyle w:val="a3"/>
            <w:sz w:val="20"/>
            <w:szCs w:val="20"/>
            <w:lang w:val="en-US"/>
          </w:rPr>
          <w:t>osr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mk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ЄДРПОУ 04376162</w:t>
      </w:r>
    </w:p>
    <w:p w:rsidR="008C7B6A" w:rsidRDefault="008C7B6A" w:rsidP="008C7B6A">
      <w:pPr>
        <w:jc w:val="center"/>
        <w:rPr>
          <w:sz w:val="28"/>
          <w:szCs w:val="28"/>
          <w:lang w:val="uk-UA"/>
        </w:rPr>
      </w:pPr>
    </w:p>
    <w:p w:rsidR="008C7B6A" w:rsidRDefault="008C7B6A" w:rsidP="008C7B6A">
      <w:pPr>
        <w:jc w:val="center"/>
        <w:rPr>
          <w:sz w:val="28"/>
          <w:szCs w:val="28"/>
          <w:lang w:val="uk-UA"/>
        </w:rPr>
      </w:pPr>
    </w:p>
    <w:p w:rsidR="008C7B6A" w:rsidRDefault="008C7B6A" w:rsidP="008C7B6A">
      <w:pPr>
        <w:jc w:val="center"/>
        <w:rPr>
          <w:sz w:val="28"/>
          <w:szCs w:val="28"/>
          <w:lang w:val="uk-UA"/>
        </w:rPr>
      </w:pPr>
    </w:p>
    <w:p w:rsidR="008C7B6A" w:rsidRDefault="008C7B6A" w:rsidP="008C7B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8C7B6A" w:rsidRDefault="008C7B6A" w:rsidP="008C7B6A">
      <w:pPr>
        <w:jc w:val="center"/>
        <w:rPr>
          <w:sz w:val="28"/>
          <w:szCs w:val="28"/>
          <w:lang w:val="uk-UA"/>
        </w:rPr>
      </w:pPr>
    </w:p>
    <w:p w:rsidR="008C7B6A" w:rsidRDefault="008C7B6A" w:rsidP="008C7B6A">
      <w:pPr>
        <w:jc w:val="center"/>
        <w:rPr>
          <w:sz w:val="28"/>
          <w:szCs w:val="28"/>
          <w:lang w:val="uk-UA"/>
        </w:rPr>
      </w:pPr>
    </w:p>
    <w:p w:rsidR="008C7B6A" w:rsidRDefault="008C7B6A" w:rsidP="008C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23 грудня  2022 року     №  </w:t>
      </w:r>
      <w:r>
        <w:rPr>
          <w:sz w:val="28"/>
          <w:szCs w:val="28"/>
          <w:lang w:val="uk-UA"/>
        </w:rPr>
        <w:t>5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17   сесія   9 скликання </w:t>
      </w:r>
    </w:p>
    <w:p w:rsidR="008C7B6A" w:rsidRDefault="008C7B6A" w:rsidP="008C7B6A">
      <w:pPr>
        <w:jc w:val="center"/>
        <w:rPr>
          <w:sz w:val="28"/>
          <w:szCs w:val="28"/>
          <w:lang w:val="uk-UA"/>
        </w:rPr>
      </w:pPr>
    </w:p>
    <w:p w:rsidR="008C7B6A" w:rsidRDefault="008C7B6A" w:rsidP="008C7B6A">
      <w:pPr>
        <w:jc w:val="center"/>
        <w:rPr>
          <w:sz w:val="28"/>
          <w:szCs w:val="28"/>
          <w:lang w:val="uk-UA"/>
        </w:rPr>
      </w:pPr>
    </w:p>
    <w:p w:rsidR="008C7B6A" w:rsidRDefault="008C7B6A" w:rsidP="008C7B6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затвердження Програми </w:t>
      </w:r>
    </w:p>
    <w:p w:rsidR="008C7B6A" w:rsidRDefault="008C7B6A" w:rsidP="008C7B6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освіти </w:t>
      </w:r>
      <w:proofErr w:type="spellStart"/>
      <w:r>
        <w:rPr>
          <w:b/>
          <w:i/>
          <w:sz w:val="28"/>
          <w:szCs w:val="28"/>
          <w:lang w:val="uk-UA"/>
        </w:rPr>
        <w:t>Олександрівської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8C7B6A" w:rsidRDefault="008C7B6A" w:rsidP="008C7B6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селищної ради Вознесенського району </w:t>
      </w:r>
    </w:p>
    <w:p w:rsidR="008C7B6A" w:rsidRDefault="008C7B6A" w:rsidP="008C7B6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Миколаївської області на 2023 – 2025 роки.</w:t>
      </w:r>
    </w:p>
    <w:p w:rsidR="008C7B6A" w:rsidRDefault="008C7B6A" w:rsidP="008C7B6A">
      <w:pPr>
        <w:ind w:right="-185"/>
        <w:rPr>
          <w:sz w:val="28"/>
          <w:szCs w:val="28"/>
          <w:lang w:val="uk-UA"/>
        </w:rPr>
      </w:pPr>
    </w:p>
    <w:p w:rsidR="00365168" w:rsidRDefault="008C7B6A" w:rsidP="008C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метою розвитку системи освіти в </w:t>
      </w:r>
      <w:proofErr w:type="spellStart"/>
      <w:r>
        <w:rPr>
          <w:sz w:val="28"/>
          <w:szCs w:val="28"/>
          <w:lang w:val="uk-UA"/>
        </w:rPr>
        <w:t>Олександрівській</w:t>
      </w:r>
      <w:proofErr w:type="spellEnd"/>
      <w:r>
        <w:rPr>
          <w:sz w:val="28"/>
          <w:szCs w:val="28"/>
          <w:lang w:val="uk-UA"/>
        </w:rPr>
        <w:t xml:space="preserve"> громаді, забезпечення реалізації сучасних стратегічних завдань освітньої сфери, задоволення освітніх запитів населення, відповідно до пункту 16 частини першої статті 43 Закону України « про місцеве самоврядування в Україні» та Законів України « Про освіту», « Про дошкільну освіту», « Про  повну загальну середню освіту», « Про охорону дитинства</w:t>
      </w:r>
      <w:r>
        <w:rPr>
          <w:sz w:val="28"/>
          <w:szCs w:val="28"/>
          <w:lang w:val="uk-UA"/>
        </w:rPr>
        <w:t xml:space="preserve">», Концепції реалізації державної політики у сфері реформування загальної середньої освіти» Нова українська школа» на період до 2029 року , схваленої розпорядженням Кабінету Міністрів України, Державної стратегії регіонального розвитку Миколаївської області на період до 2027 року включно, селищна рада </w:t>
      </w:r>
    </w:p>
    <w:p w:rsidR="008C7B6A" w:rsidRDefault="008C7B6A" w:rsidP="008C7B6A">
      <w:pPr>
        <w:jc w:val="both"/>
        <w:rPr>
          <w:sz w:val="28"/>
          <w:szCs w:val="28"/>
          <w:lang w:val="uk-UA"/>
        </w:rPr>
      </w:pPr>
    </w:p>
    <w:p w:rsidR="008C7B6A" w:rsidRDefault="008C7B6A" w:rsidP="008C7B6A">
      <w:pPr>
        <w:jc w:val="both"/>
        <w:rPr>
          <w:sz w:val="28"/>
          <w:szCs w:val="28"/>
          <w:lang w:val="uk-UA"/>
        </w:rPr>
      </w:pPr>
    </w:p>
    <w:p w:rsidR="008C7B6A" w:rsidRDefault="008C7B6A" w:rsidP="008C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C7B6A" w:rsidRDefault="008C7B6A" w:rsidP="008C7B6A">
      <w:pPr>
        <w:jc w:val="both"/>
        <w:rPr>
          <w:sz w:val="28"/>
          <w:szCs w:val="28"/>
          <w:lang w:val="uk-UA"/>
        </w:rPr>
      </w:pPr>
    </w:p>
    <w:p w:rsidR="008C7B6A" w:rsidRDefault="008C7B6A" w:rsidP="008C7B6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7B6A">
        <w:rPr>
          <w:sz w:val="28"/>
          <w:szCs w:val="28"/>
          <w:lang w:val="uk-UA"/>
        </w:rPr>
        <w:t xml:space="preserve">Затвердити Програму розвитку освіти </w:t>
      </w:r>
      <w:proofErr w:type="spellStart"/>
      <w:r w:rsidRPr="008C7B6A">
        <w:rPr>
          <w:sz w:val="28"/>
          <w:szCs w:val="28"/>
          <w:lang w:val="uk-UA"/>
        </w:rPr>
        <w:t>Олександрівської</w:t>
      </w:r>
      <w:proofErr w:type="spellEnd"/>
      <w:r w:rsidRPr="008C7B6A">
        <w:rPr>
          <w:sz w:val="28"/>
          <w:szCs w:val="28"/>
          <w:lang w:val="uk-UA"/>
        </w:rPr>
        <w:t xml:space="preserve"> селищної ради  на 2023 – 2025 роки( далі – Програма), що додається .</w:t>
      </w:r>
    </w:p>
    <w:p w:rsidR="008C7B6A" w:rsidRDefault="008C7B6A" w:rsidP="008C7B6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фінансів під час формування бюджету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2023 рік та на наступні роки передбачити у межах фінансового ресурсу фінансування заходів, визначених цією Програмою.</w:t>
      </w:r>
    </w:p>
    <w:p w:rsidR="008C7B6A" w:rsidRDefault="008C7B6A" w:rsidP="008C7B6A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освіти, культури, молоді , фізкультури та спорту .</w:t>
      </w:r>
    </w:p>
    <w:p w:rsidR="008C7B6A" w:rsidRDefault="008C7B6A" w:rsidP="008C7B6A">
      <w:pPr>
        <w:jc w:val="both"/>
        <w:rPr>
          <w:sz w:val="28"/>
          <w:szCs w:val="28"/>
          <w:lang w:val="uk-UA"/>
        </w:rPr>
      </w:pPr>
    </w:p>
    <w:p w:rsidR="008C7B6A" w:rsidRPr="008C7B6A" w:rsidRDefault="008C7B6A" w:rsidP="008C7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Микола БЕНЗАР</w:t>
      </w:r>
    </w:p>
    <w:sectPr w:rsidR="008C7B6A" w:rsidRPr="008C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5796"/>
    <w:multiLevelType w:val="hybridMultilevel"/>
    <w:tmpl w:val="E962DE62"/>
    <w:lvl w:ilvl="0" w:tplc="3EBAF7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E"/>
    <w:rsid w:val="00365168"/>
    <w:rsid w:val="008972AE"/>
    <w:rsid w:val="008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1515</Characters>
  <Application>Microsoft Office Word</Application>
  <DocSecurity>0</DocSecurity>
  <Lines>60</Lines>
  <Paragraphs>25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2022-12-26T08:55:00Z</dcterms:created>
  <dcterms:modified xsi:type="dcterms:W3CDTF">2022-12-26T09:03:00Z</dcterms:modified>
</cp:coreProperties>
</file>